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DEF" w:rsidRDefault="00563DEF" w14:paraId="7C900406" w14:textId="203FC6DF">
      <w:r>
        <w:t xml:space="preserve">Language Proficiency content per partner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3DEF" w:rsidTr="6B20D748" w14:paraId="335D6B98" w14:textId="77777777">
        <w:tc>
          <w:tcPr>
            <w:tcW w:w="4508" w:type="dxa"/>
            <w:tcMar/>
          </w:tcPr>
          <w:p w:rsidR="00563DEF" w:rsidRDefault="00563DEF" w14:paraId="57EC29D9" w14:textId="0A78730C">
            <w:r>
              <w:t xml:space="preserve">Awarding Body </w:t>
            </w:r>
          </w:p>
        </w:tc>
        <w:tc>
          <w:tcPr>
            <w:tcW w:w="4508" w:type="dxa"/>
            <w:tcMar/>
          </w:tcPr>
          <w:p w:rsidR="00563DEF" w:rsidP="00563DEF" w:rsidRDefault="00563DEF" w14:paraId="1A0E5847" w14:textId="22AAC4AB">
            <w:pPr>
              <w:jc w:val="center"/>
            </w:pPr>
            <w:r>
              <w:t>Language Requirements</w:t>
            </w:r>
          </w:p>
        </w:tc>
      </w:tr>
      <w:tr w:rsidR="00563DEF" w:rsidTr="6B20D748" w14:paraId="3018255A" w14:textId="77777777">
        <w:tc>
          <w:tcPr>
            <w:tcW w:w="4508" w:type="dxa"/>
            <w:tcMar/>
          </w:tcPr>
          <w:p w:rsidR="00563DEF" w:rsidRDefault="00563DEF" w14:paraId="7B5F7DD7" w14:textId="77777777"/>
          <w:p w:rsidR="00563DEF" w:rsidRDefault="00563DEF" w14:paraId="2E4B24D0" w14:textId="7D076878">
            <w:r>
              <w:t xml:space="preserve">Culificam/BSBI Spain </w:t>
            </w:r>
          </w:p>
        </w:tc>
        <w:tc>
          <w:tcPr>
            <w:tcW w:w="4508" w:type="dxa"/>
            <w:tcMar/>
          </w:tcPr>
          <w:p w:rsidR="00563DEF" w:rsidP="00563DEF" w:rsidRDefault="00563DEF" w14:paraId="781BD41A" w14:textId="77777777">
            <w:r>
              <w:t>For programmes delivered in English</w:t>
            </w:r>
          </w:p>
          <w:p w:rsidR="00563DEF" w:rsidP="00563DEF" w:rsidRDefault="00563DEF" w14:paraId="5EA4CF1F" w14:textId="77777777"/>
          <w:p w:rsidR="00563DEF" w:rsidP="00563DEF" w:rsidRDefault="00563DEF" w14:paraId="12CA671E" w14:textId="77777777">
            <w:pPr>
              <w:pStyle w:val="ListParagraph"/>
              <w:numPr>
                <w:ilvl w:val="0"/>
                <w:numId w:val="2"/>
              </w:numPr>
            </w:pPr>
            <w:r>
              <w:t>A Bachelor’s degree from a recognised university in a predominantly English</w:t>
            </w:r>
            <w:r w:rsidRPr="00563DEF">
              <w:rPr>
                <w:rFonts w:ascii="Cambria Math" w:hAnsi="Cambria Math" w:cs="Cambria Math"/>
              </w:rPr>
              <w:t>‑</w:t>
            </w:r>
            <w:r>
              <w:t>speaking country; or</w:t>
            </w:r>
          </w:p>
          <w:p w:rsidR="00563DEF" w:rsidP="00563DEF" w:rsidRDefault="00563DEF" w14:paraId="794E00C8" w14:textId="748AFAF4">
            <w:pPr>
              <w:pStyle w:val="ListParagraph"/>
              <w:numPr>
                <w:ilvl w:val="0"/>
                <w:numId w:val="2"/>
              </w:numPr>
            </w:pPr>
            <w:r>
              <w:t>IELTS: minimum overall score of 6.0, with at least 5.5 in each component.</w:t>
            </w:r>
          </w:p>
          <w:p w:rsidR="00563DEF" w:rsidP="00563DEF" w:rsidRDefault="00563DEF" w14:paraId="068B343D" w14:textId="77777777"/>
          <w:p w:rsidR="00563DEF" w:rsidP="00563DEF" w:rsidRDefault="00563DEF" w14:paraId="4080FDF4" w14:textId="79E2A2C4">
            <w:r>
              <w:t>For programmes delivered in Spanish</w:t>
            </w:r>
          </w:p>
          <w:p w:rsidR="00563DEF" w:rsidP="00563DEF" w:rsidRDefault="00563DEF" w14:paraId="2F9B58E0" w14:textId="77777777">
            <w:r>
              <w:t>Exemptions from Spanish</w:t>
            </w:r>
            <w:r>
              <w:rPr>
                <w:rFonts w:ascii="Cambria Math" w:hAnsi="Cambria Math" w:cs="Cambria Math"/>
              </w:rPr>
              <w:t>‑</w:t>
            </w:r>
            <w:r>
              <w:t>language proficiency requirements apply to:</w:t>
            </w:r>
          </w:p>
          <w:p w:rsidR="00563DEF" w:rsidP="00563DEF" w:rsidRDefault="00563DEF" w14:paraId="75AD5E0B" w14:textId="77777777"/>
          <w:p w:rsidR="00563DEF" w:rsidP="00563DEF" w:rsidRDefault="00563DEF" w14:paraId="16FDAF94" w14:textId="77777777">
            <w:pPr>
              <w:pStyle w:val="ListParagraph"/>
              <w:numPr>
                <w:ilvl w:val="0"/>
                <w:numId w:val="3"/>
              </w:numPr>
            </w:pPr>
            <w:r>
              <w:t>Candidates who obtained their undergraduate degree in Spanish from a recognised institution in a Spanish</w:t>
            </w:r>
            <w:r w:rsidRPr="00563DEF">
              <w:rPr>
                <w:rFonts w:ascii="Cambria Math" w:hAnsi="Cambria Math" w:cs="Cambria Math"/>
              </w:rPr>
              <w:t>‑</w:t>
            </w:r>
            <w:r>
              <w:t>speaking country.</w:t>
            </w:r>
          </w:p>
          <w:p w:rsidR="00563DEF" w:rsidP="00563DEF" w:rsidRDefault="00563DEF" w14:paraId="1D4583AE" w14:textId="77777777">
            <w:pPr>
              <w:pStyle w:val="ListParagraph"/>
              <w:numPr>
                <w:ilvl w:val="0"/>
                <w:numId w:val="3"/>
              </w:numPr>
            </w:pPr>
            <w:r>
              <w:t>Native Spanish speakers.</w:t>
            </w:r>
          </w:p>
          <w:p w:rsidR="00563DEF" w:rsidP="00563DEF" w:rsidRDefault="00563DEF" w14:paraId="13D01090" w14:textId="49E24C88">
            <w:pPr>
              <w:pStyle w:val="ListParagraph"/>
              <w:numPr>
                <w:ilvl w:val="0"/>
                <w:numId w:val="3"/>
              </w:numPr>
            </w:pPr>
            <w:r>
              <w:t>Candidates who have completed their education in Spanish</w:t>
            </w:r>
          </w:p>
        </w:tc>
      </w:tr>
      <w:tr w:rsidR="00563DEF" w:rsidTr="6B20D748" w14:paraId="01AE3740" w14:textId="77777777">
        <w:tc>
          <w:tcPr>
            <w:tcW w:w="4508" w:type="dxa"/>
            <w:tcMar/>
          </w:tcPr>
          <w:p w:rsidR="00563DEF" w:rsidRDefault="00563DEF" w14:paraId="295DBAA6" w14:textId="281D501B">
            <w:r>
              <w:t xml:space="preserve">Culificam/ BSBI Fance </w:t>
            </w:r>
          </w:p>
        </w:tc>
        <w:tc>
          <w:tcPr>
            <w:tcW w:w="4508" w:type="dxa"/>
            <w:tcMar/>
          </w:tcPr>
          <w:p w:rsidR="00563DEF" w:rsidP="00563DEF" w:rsidRDefault="00563DEF" w14:paraId="34E1C3F6" w14:textId="77777777">
            <w:pPr>
              <w:pStyle w:val="ListParagraph"/>
              <w:numPr>
                <w:ilvl w:val="0"/>
                <w:numId w:val="1"/>
              </w:numPr>
            </w:pPr>
            <w:r>
              <w:t>A Bachelor’s degree from a recognised university in a predominantly English</w:t>
            </w:r>
            <w:r w:rsidRPr="00563DEF">
              <w:rPr>
                <w:rFonts w:ascii="Cambria Math" w:hAnsi="Cambria Math" w:cs="Cambria Math"/>
              </w:rPr>
              <w:t>‑</w:t>
            </w:r>
            <w:r>
              <w:t>speaking country; or</w:t>
            </w:r>
          </w:p>
          <w:p w:rsidR="00563DEF" w:rsidP="00563DEF" w:rsidRDefault="00563DEF" w14:paraId="0BCE3AB0" w14:textId="54277CAC">
            <w:pPr>
              <w:pStyle w:val="ListParagraph"/>
              <w:numPr>
                <w:ilvl w:val="0"/>
                <w:numId w:val="1"/>
              </w:numPr>
            </w:pPr>
            <w:r>
              <w:t>IELTS: minimum overall score of 6.0, with at least 5.5 in each component.</w:t>
            </w:r>
          </w:p>
        </w:tc>
      </w:tr>
      <w:tr w:rsidR="00563DEF" w:rsidTr="6B20D748" w14:paraId="4B1F6DEE" w14:textId="77777777">
        <w:tc>
          <w:tcPr>
            <w:tcW w:w="4508" w:type="dxa"/>
            <w:tcMar/>
          </w:tcPr>
          <w:p w:rsidR="00563DEF" w:rsidRDefault="00563DEF" w14:paraId="138A4667" w14:textId="63C9DC5F">
            <w:r>
              <w:t xml:space="preserve">Uninettuno </w:t>
            </w:r>
          </w:p>
        </w:tc>
        <w:tc>
          <w:tcPr>
            <w:tcW w:w="4508" w:type="dxa"/>
            <w:tcMar/>
          </w:tcPr>
          <w:p w:rsidRPr="002762E2" w:rsidR="00563DEF" w:rsidRDefault="00563DEF" w14:paraId="637BEC5D" w14:textId="56EA210E">
            <w:pPr>
              <w:rPr>
                <w:b/>
                <w:bCs/>
              </w:rPr>
            </w:pPr>
            <w:r w:rsidRPr="002762E2">
              <w:rPr>
                <w:b/>
                <w:bCs/>
              </w:rPr>
              <w:t xml:space="preserve">UG and PG </w:t>
            </w:r>
          </w:p>
          <w:p w:rsidR="00563DEF" w:rsidP="7BCE9D10" w:rsidRDefault="002B0CD4" w14:paraId="60EE8F6C" w14:textId="162B93F7">
            <w:pPr>
              <w:pStyle w:val="Normal"/>
            </w:pPr>
            <w:r w:rsidR="2CC8F338">
              <w:rPr/>
              <w:t xml:space="preserve">IELTS: </w:t>
            </w:r>
            <w:r w:rsidR="35BC32E2">
              <w:rPr/>
              <w:t xml:space="preserve">6.0 overall </w:t>
            </w:r>
            <w:r w:rsidR="35BC32E2">
              <w:rPr/>
              <w:t xml:space="preserve">. TOEFL </w:t>
            </w:r>
            <w:r w:rsidR="35BC32E2">
              <w:rPr/>
              <w:t>I</w:t>
            </w:r>
            <w:r w:rsidR="35BC32E2">
              <w:rPr/>
              <w:t xml:space="preserve">BT: </w:t>
            </w:r>
            <w:r w:rsidR="46F1DF7D">
              <w:rPr/>
              <w:t>Overall,</w:t>
            </w:r>
            <w:r w:rsidR="46F1DF7D">
              <w:rPr/>
              <w:t xml:space="preserve"> </w:t>
            </w:r>
            <w:r w:rsidR="35BC32E2">
              <w:rPr/>
              <w:t>80</w:t>
            </w:r>
            <w:r w:rsidR="20565C0E">
              <w:rPr/>
              <w:t xml:space="preserve"> </w:t>
            </w:r>
            <w:r w:rsidRPr="6B20D748" w:rsidR="20565C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(Listening 17, Reading 18, Speaking 20, Writing 17)</w:t>
            </w:r>
            <w:r w:rsidR="35BC32E2">
              <w:rPr/>
              <w:t>. Pearson Test of English (PTE): 5</w:t>
            </w:r>
            <w:r w:rsidR="35BC32E2">
              <w:rPr/>
              <w:t>0</w:t>
            </w:r>
            <w:r w:rsidR="35BC32E2">
              <w:rPr/>
              <w:t xml:space="preserve">. Duolingo English Test: </w:t>
            </w:r>
            <w:r w:rsidR="35BC32E2">
              <w:rPr/>
              <w:t>95+</w:t>
            </w:r>
            <w:r w:rsidR="35BC32E2">
              <w:rPr/>
              <w:t>.</w:t>
            </w:r>
          </w:p>
          <w:p w:rsidR="00563DEF" w:rsidRDefault="00563DEF" w14:paraId="2F773AB7" w14:textId="77777777"/>
          <w:p w:rsidRPr="002762E2" w:rsidR="00563DEF" w:rsidRDefault="00563DEF" w14:paraId="26346B74" w14:textId="77777777">
            <w:pPr>
              <w:rPr>
                <w:b/>
                <w:bCs/>
              </w:rPr>
            </w:pPr>
            <w:r w:rsidRPr="002762E2">
              <w:rPr>
                <w:b/>
                <w:bCs/>
              </w:rPr>
              <w:t>DBA</w:t>
            </w:r>
          </w:p>
          <w:p w:rsidR="00563DEF" w:rsidRDefault="002B0CD4" w14:paraId="3ABBA115" w14:textId="4F44732C">
            <w:r w:rsidR="2CC8F338">
              <w:rPr/>
              <w:t xml:space="preserve">IELTS: </w:t>
            </w:r>
            <w:r w:rsidR="35BC32E2">
              <w:rPr/>
              <w:t>7</w:t>
            </w:r>
            <w:r w:rsidR="35BC32E2">
              <w:rPr/>
              <w:t xml:space="preserve">.0 overall </w:t>
            </w:r>
            <w:r w:rsidR="35BC32E2">
              <w:rPr/>
              <w:t xml:space="preserve">. TOEFL IBT: </w:t>
            </w:r>
            <w:r w:rsidR="35BC32E2">
              <w:rPr/>
              <w:t>94</w:t>
            </w:r>
            <w:r w:rsidR="35BC32E2">
              <w:rPr/>
              <w:t xml:space="preserve">. Pearson Test of English (PTE): </w:t>
            </w:r>
            <w:r w:rsidR="35BC32E2">
              <w:rPr/>
              <w:t>66+</w:t>
            </w:r>
            <w:r w:rsidR="35BC32E2">
              <w:rPr/>
              <w:t xml:space="preserve">. Duolingo English Test: </w:t>
            </w:r>
            <w:r w:rsidR="35BC32E2">
              <w:rPr/>
              <w:t>130</w:t>
            </w:r>
            <w:r w:rsidR="35BC32E2">
              <w:rPr/>
              <w:t>+.</w:t>
            </w:r>
          </w:p>
        </w:tc>
      </w:tr>
      <w:tr w:rsidR="00563DEF" w:rsidTr="6B20D748" w14:paraId="1E1BA29C" w14:textId="77777777">
        <w:trPr>
          <w:trHeight w:val="1785"/>
        </w:trPr>
        <w:tc>
          <w:tcPr>
            <w:tcW w:w="4508" w:type="dxa"/>
            <w:tcMar/>
          </w:tcPr>
          <w:p w:rsidR="00563DEF" w:rsidRDefault="002B0CD4" w14:paraId="0FC9325C" w14:textId="6A54906D">
            <w:r>
              <w:t xml:space="preserve">CUC </w:t>
            </w:r>
          </w:p>
        </w:tc>
        <w:tc>
          <w:tcPr>
            <w:tcW w:w="4508" w:type="dxa"/>
            <w:tcMar/>
          </w:tcPr>
          <w:p w:rsidR="00563DEF" w:rsidP="7BCE9D10" w:rsidRDefault="002B0CD4" w14:paraId="349DA04E" w14:textId="4B0EDF10">
            <w:pPr>
              <w:pStyle w:val="Normal"/>
            </w:pPr>
            <w:r w:rsidR="2CC8F338">
              <w:rPr/>
              <w:t xml:space="preserve">IELTS: 6.0 </w:t>
            </w:r>
            <w:r w:rsidR="716409A6">
              <w:rPr/>
              <w:t xml:space="preserve"> - </w:t>
            </w:r>
            <w:r w:rsidRPr="6B20D748" w:rsidR="716409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individual </w:t>
            </w:r>
            <w:r w:rsidRPr="6B20D748" w:rsidR="716409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component</w:t>
            </w:r>
            <w:r w:rsidRPr="6B20D748" w:rsidR="716409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scores are not considered</w:t>
            </w:r>
            <w:r w:rsidR="2CC8F338">
              <w:rPr/>
              <w:t xml:space="preserve">. TOEFL IBT: </w:t>
            </w:r>
            <w:r w:rsidR="2CC8F338">
              <w:rPr/>
              <w:t>72</w:t>
            </w:r>
            <w:r w:rsidR="2CC8F338">
              <w:rPr/>
              <w:t xml:space="preserve">. Pearson Test of English (PTE): </w:t>
            </w:r>
            <w:r w:rsidR="2CC8F338">
              <w:rPr/>
              <w:t>61</w:t>
            </w:r>
            <w:r w:rsidR="2CC8F338">
              <w:rPr/>
              <w:t>. Duolingo English Test: 95+.</w:t>
            </w:r>
          </w:p>
        </w:tc>
      </w:tr>
      <w:tr w:rsidR="00563DEF" w:rsidTr="6B20D748" w14:paraId="1BA61201" w14:textId="77777777">
        <w:trPr>
          <w:trHeight w:val="1665"/>
        </w:trPr>
        <w:tc>
          <w:tcPr>
            <w:tcW w:w="4508" w:type="dxa"/>
            <w:tcMar/>
          </w:tcPr>
          <w:p w:rsidR="00563DEF" w:rsidRDefault="002B0CD4" w14:paraId="2539FF15" w14:textId="3E1A13EE">
            <w:r>
              <w:t xml:space="preserve">Roehampton </w:t>
            </w:r>
          </w:p>
        </w:tc>
        <w:tc>
          <w:tcPr>
            <w:tcW w:w="4508" w:type="dxa"/>
            <w:tcMar/>
          </w:tcPr>
          <w:p w:rsidR="00563DEF" w:rsidP="7BCE9D10" w:rsidRDefault="002B0CD4" w14:paraId="3CFB9C40" w14:textId="062ECB8D">
            <w:pPr>
              <w:pStyle w:val="Normal"/>
            </w:pPr>
            <w:r w:rsidR="2CC8F338">
              <w:rPr/>
              <w:t>IELTS: 6.</w:t>
            </w:r>
            <w:r w:rsidR="2CC8F338">
              <w:rPr/>
              <w:t>5</w:t>
            </w:r>
            <w:r w:rsidR="2CC8F338">
              <w:rPr/>
              <w:t xml:space="preserve"> overall </w:t>
            </w:r>
            <w:r w:rsidR="2CC8F338">
              <w:rPr/>
              <w:t xml:space="preserve"> TOEFL IBT: </w:t>
            </w:r>
            <w:r w:rsidR="2CC8F338">
              <w:rPr/>
              <w:t>89</w:t>
            </w:r>
            <w:r w:rsidR="6DA1BD77">
              <w:rPr/>
              <w:t xml:space="preserve"> </w:t>
            </w:r>
            <w:r w:rsidRPr="6B20D748" w:rsidR="6DA1BD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(Listening 17, Reading 18, Speaking 20, Writing 17)</w:t>
            </w:r>
            <w:r w:rsidR="2CC8F338">
              <w:rPr/>
              <w:t xml:space="preserve">. Pearson Test of English (PTE): </w:t>
            </w:r>
            <w:r w:rsidR="2CC8F338">
              <w:rPr/>
              <w:t>59</w:t>
            </w:r>
            <w:r w:rsidR="6FB4D720">
              <w:rPr/>
              <w:t xml:space="preserve"> </w:t>
            </w:r>
            <w:r w:rsidRPr="6B20D748" w:rsidR="6FB4D7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(with min 59 in each </w:t>
            </w:r>
            <w:r w:rsidRPr="6B20D748" w:rsidR="6FB4D7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component</w:t>
            </w:r>
            <w:r w:rsidRPr="6B20D748" w:rsidR="6FB4D7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)</w:t>
            </w:r>
            <w:r w:rsidR="2CC8F338">
              <w:rPr/>
              <w:t xml:space="preserve">. </w:t>
            </w:r>
          </w:p>
        </w:tc>
      </w:tr>
      <w:tr w:rsidR="00563DEF" w:rsidTr="6B20D748" w14:paraId="4CFC670A" w14:textId="77777777">
        <w:tc>
          <w:tcPr>
            <w:tcW w:w="4508" w:type="dxa"/>
            <w:tcMar/>
          </w:tcPr>
          <w:p w:rsidR="00563DEF" w:rsidRDefault="002B0CD4" w14:paraId="4D0D602B" w14:textId="0A63B97B">
            <w:r>
              <w:t>Chichester</w:t>
            </w:r>
          </w:p>
        </w:tc>
        <w:tc>
          <w:tcPr>
            <w:tcW w:w="4508" w:type="dxa"/>
            <w:tcMar/>
          </w:tcPr>
          <w:p w:rsidR="00614019" w:rsidRDefault="00614019" w14:paraId="0EC7DBC0" w14:textId="79A81F01">
            <w:r>
              <w:t xml:space="preserve">UG &amp; PG </w:t>
            </w:r>
          </w:p>
          <w:p w:rsidR="00614019" w:rsidRDefault="00614019" w14:paraId="2C2F7C55" w14:textId="77777777"/>
          <w:p w:rsidR="00563DEF" w:rsidRDefault="002B0CD4" w14:paraId="152F271E" w14:textId="2445FE0A">
            <w:r w:rsidRPr="002B0CD4">
              <w:t xml:space="preserve">IELTS: 6.0 overall (minimum 5.5 in each band) or equivalent. TOEFL IBT: </w:t>
            </w:r>
            <w:r>
              <w:t>80</w:t>
            </w:r>
            <w:r w:rsidRPr="002B0CD4">
              <w:t xml:space="preserve">. Pearson Test of English (PTE): </w:t>
            </w:r>
            <w:r>
              <w:t>59</w:t>
            </w:r>
            <w:r w:rsidRPr="002B0CD4">
              <w:t xml:space="preserve">. Duolingo English Test: </w:t>
            </w:r>
            <w:r>
              <w:t>105</w:t>
            </w:r>
            <w:r w:rsidRPr="002B0CD4">
              <w:t>+.</w:t>
            </w:r>
          </w:p>
        </w:tc>
      </w:tr>
      <w:tr w:rsidR="000D6C05" w:rsidTr="6B20D748" w14:paraId="04C4A58E" w14:textId="77777777">
        <w:tc>
          <w:tcPr>
            <w:tcW w:w="4508" w:type="dxa"/>
            <w:tcMar/>
          </w:tcPr>
          <w:p w:rsidR="000D6C05" w:rsidRDefault="009D16D0" w14:paraId="2CDB9935" w14:textId="4B787671">
            <w:r>
              <w:t xml:space="preserve">UCA </w:t>
            </w:r>
          </w:p>
        </w:tc>
        <w:tc>
          <w:tcPr>
            <w:tcW w:w="4508" w:type="dxa"/>
            <w:tcMar/>
          </w:tcPr>
          <w:p w:rsidR="009D16D0" w:rsidRDefault="009D16D0" w14:paraId="54EB98D6" w14:textId="442E0FD4">
            <w:pPr>
              <w:rPr>
                <w:b/>
                <w:bCs/>
              </w:rPr>
            </w:pPr>
            <w:r w:rsidRPr="00614019">
              <w:rPr>
                <w:b/>
                <w:bCs/>
              </w:rPr>
              <w:t xml:space="preserve">Foundation </w:t>
            </w:r>
          </w:p>
          <w:p w:rsidRPr="00614019" w:rsidR="00614019" w:rsidRDefault="00614019" w14:paraId="2B7B9C91" w14:textId="77777777">
            <w:pPr>
              <w:rPr>
                <w:b/>
                <w:bCs/>
              </w:rPr>
            </w:pPr>
          </w:p>
          <w:p w:rsidR="00C55F55" w:rsidP="7BCE9D10" w:rsidRDefault="00C55F55" w14:paraId="51EFFEB8" w14:textId="10AA961A">
            <w:pPr>
              <w:pStyle w:val="Normal"/>
            </w:pPr>
            <w:r w:rsidR="456E59A8">
              <w:rPr/>
              <w:t xml:space="preserve">IELTS: </w:t>
            </w:r>
            <w:r w:rsidR="456E59A8">
              <w:rPr/>
              <w:t>5</w:t>
            </w:r>
            <w:r w:rsidR="456E59A8">
              <w:rPr/>
              <w:t xml:space="preserve">.0 overall </w:t>
            </w:r>
            <w:r w:rsidR="456E59A8">
              <w:rPr/>
              <w:t xml:space="preserve"> TOEFL IBT: </w:t>
            </w:r>
            <w:r w:rsidR="439006C0">
              <w:rPr/>
              <w:t>46</w:t>
            </w:r>
            <w:r w:rsidR="3813CB43">
              <w:rPr/>
              <w:t xml:space="preserve"> </w:t>
            </w:r>
            <w:r w:rsidRPr="6B20D748" w:rsidR="3813CB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(Listening 12, Reading 13, Speaking 18, Writing 14) </w:t>
            </w:r>
            <w:r w:rsidRPr="6B20D748" w:rsidR="3813CB43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</w:t>
            </w:r>
            <w:r w:rsidR="456E59A8">
              <w:rPr/>
              <w:t xml:space="preserve">. Pearson Test of English (PTE): </w:t>
            </w:r>
            <w:r w:rsidR="439006C0">
              <w:rPr/>
              <w:t>46</w:t>
            </w:r>
            <w:r w:rsidR="26A11F4F">
              <w:rPr/>
              <w:t xml:space="preserve"> </w:t>
            </w:r>
            <w:r w:rsidRPr="6B20D748" w:rsidR="26A11F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(with min 41 in each component) </w:t>
            </w:r>
            <w:r w:rsidR="456E59A8">
              <w:rPr/>
              <w:t>.</w:t>
            </w:r>
            <w:r w:rsidR="5745F7A5">
              <w:rPr/>
              <w:t xml:space="preserve"> </w:t>
            </w:r>
            <w:r w:rsidR="456E59A8">
              <w:rPr/>
              <w:t xml:space="preserve"> Duolingo English Test:</w:t>
            </w:r>
            <w:r w:rsidR="439006C0">
              <w:rPr/>
              <w:t>95</w:t>
            </w:r>
            <w:r w:rsidR="456E59A8">
              <w:rPr/>
              <w:t>+.</w:t>
            </w:r>
          </w:p>
          <w:p w:rsidR="009D16D0" w:rsidRDefault="009D16D0" w14:paraId="2C23BECC" w14:textId="77777777"/>
          <w:p w:rsidRPr="00614019" w:rsidR="00C55F55" w:rsidRDefault="00C55F55" w14:paraId="221B2F64" w14:textId="41899A78">
            <w:pPr>
              <w:rPr>
                <w:b/>
                <w:bCs/>
              </w:rPr>
            </w:pPr>
            <w:r w:rsidRPr="00614019">
              <w:rPr>
                <w:b/>
                <w:bCs/>
              </w:rPr>
              <w:t>Direct Entry, 3 years and PG</w:t>
            </w:r>
          </w:p>
          <w:p w:rsidR="009D16D0" w:rsidRDefault="009D16D0" w14:paraId="3996C44B" w14:textId="77777777"/>
          <w:p w:rsidRPr="002B0CD4" w:rsidR="000D6C05" w:rsidP="7BCE9D10" w:rsidRDefault="009D16D0" w14:paraId="7F91505B" w14:textId="5C63B266">
            <w:pPr>
              <w:pStyle w:val="Normal"/>
            </w:pPr>
            <w:r w:rsidR="4FD82CA9">
              <w:rPr/>
              <w:t xml:space="preserve">IELTS: 6.0 overall </w:t>
            </w:r>
            <w:r w:rsidR="4FD82CA9">
              <w:rPr/>
              <w:t xml:space="preserve"> TOEFL IBT: 80</w:t>
            </w:r>
            <w:r w:rsidR="13BC6345">
              <w:rPr/>
              <w:t xml:space="preserve"> </w:t>
            </w:r>
            <w:r w:rsidRPr="6B20D748" w:rsidR="13BC63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(Listening 17, Reading 18, Speaking 20, Writing 17)</w:t>
            </w:r>
            <w:r w:rsidR="4FD82CA9">
              <w:rPr/>
              <w:t>. Pearson Test of English (PTE): 5</w:t>
            </w:r>
            <w:r w:rsidR="3B00EBA9">
              <w:rPr/>
              <w:t>6</w:t>
            </w:r>
            <w:r w:rsidR="59C01DC4">
              <w:rPr/>
              <w:t xml:space="preserve"> </w:t>
            </w:r>
            <w:r w:rsidRPr="6B20D748" w:rsidR="59C01D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(with min 51 in each </w:t>
            </w:r>
            <w:r w:rsidRPr="6B20D748" w:rsidR="59C01D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component</w:t>
            </w:r>
            <w:r w:rsidRPr="6B20D748" w:rsidR="59C01D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)</w:t>
            </w:r>
            <w:r w:rsidR="4FD82CA9">
              <w:rPr/>
              <w:t>. Duolingo English Test: 105+.</w:t>
            </w:r>
          </w:p>
        </w:tc>
      </w:tr>
    </w:tbl>
    <w:p w:rsidR="00563DEF" w:rsidRDefault="00563DEF" w14:paraId="37909A20" w14:textId="77777777"/>
    <w:sectPr w:rsidR="00563DEF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d9c954c5cdf54043"/>
      <w:footerReference w:type="default" r:id="Rf08c627f95ca470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CE9D10" w:rsidTr="7BCE9D10" w14:paraId="420D194F">
      <w:trPr>
        <w:trHeight w:val="300"/>
      </w:trPr>
      <w:tc>
        <w:tcPr>
          <w:tcW w:w="3005" w:type="dxa"/>
          <w:tcMar/>
        </w:tcPr>
        <w:p w:rsidR="7BCE9D10" w:rsidP="7BCE9D10" w:rsidRDefault="7BCE9D10" w14:paraId="6A365444" w14:textId="19F8896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BCE9D10" w:rsidP="7BCE9D10" w:rsidRDefault="7BCE9D10" w14:paraId="01205FF5" w14:textId="0C87D7D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BCE9D10" w:rsidP="7BCE9D10" w:rsidRDefault="7BCE9D10" w14:paraId="10F7036E" w14:textId="42DFE4F2">
          <w:pPr>
            <w:pStyle w:val="Header"/>
            <w:bidi w:val="0"/>
            <w:ind w:right="-115"/>
            <w:jc w:val="right"/>
          </w:pPr>
        </w:p>
      </w:tc>
    </w:tr>
  </w:tbl>
  <w:p w:rsidR="7BCE9D10" w:rsidP="7BCE9D10" w:rsidRDefault="7BCE9D10" w14:paraId="5AE35A93" w14:textId="0825890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CE9D10" w:rsidTr="7BCE9D10" w14:paraId="41910A00">
      <w:trPr>
        <w:trHeight w:val="300"/>
      </w:trPr>
      <w:tc>
        <w:tcPr>
          <w:tcW w:w="3005" w:type="dxa"/>
          <w:tcMar/>
        </w:tcPr>
        <w:p w:rsidR="7BCE9D10" w:rsidP="7BCE9D10" w:rsidRDefault="7BCE9D10" w14:paraId="1984E028" w14:textId="42B0A43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BCE9D10" w:rsidP="7BCE9D10" w:rsidRDefault="7BCE9D10" w14:paraId="24D0FA42" w14:textId="2AFC679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BCE9D10" w:rsidP="7BCE9D10" w:rsidRDefault="7BCE9D10" w14:paraId="52ACCF45" w14:textId="66F0E1DD">
          <w:pPr>
            <w:pStyle w:val="Header"/>
            <w:bidi w:val="0"/>
            <w:ind w:right="-115"/>
            <w:jc w:val="right"/>
          </w:pPr>
        </w:p>
      </w:tc>
    </w:tr>
  </w:tbl>
  <w:p w:rsidR="7BCE9D10" w:rsidP="7BCE9D10" w:rsidRDefault="7BCE9D10" w14:paraId="67C9DF77" w14:textId="6F303B6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054C"/>
    <w:multiLevelType w:val="hybridMultilevel"/>
    <w:tmpl w:val="E2022C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F97A72"/>
    <w:multiLevelType w:val="hybridMultilevel"/>
    <w:tmpl w:val="99EA4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7D45EAB"/>
    <w:multiLevelType w:val="hybridMultilevel"/>
    <w:tmpl w:val="3990C5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6968665">
    <w:abstractNumId w:val="2"/>
  </w:num>
  <w:num w:numId="2" w16cid:durableId="1159268827">
    <w:abstractNumId w:val="1"/>
  </w:num>
  <w:num w:numId="3" w16cid:durableId="170192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EF"/>
    <w:rsid w:val="0005663E"/>
    <w:rsid w:val="000D6C05"/>
    <w:rsid w:val="002762E2"/>
    <w:rsid w:val="002B0CD4"/>
    <w:rsid w:val="003C2230"/>
    <w:rsid w:val="00563DEF"/>
    <w:rsid w:val="00614019"/>
    <w:rsid w:val="006D1C9A"/>
    <w:rsid w:val="009D16D0"/>
    <w:rsid w:val="00C55F55"/>
    <w:rsid w:val="00E31A23"/>
    <w:rsid w:val="00FC1445"/>
    <w:rsid w:val="01B65D90"/>
    <w:rsid w:val="13BC6345"/>
    <w:rsid w:val="16F700A9"/>
    <w:rsid w:val="20565C0E"/>
    <w:rsid w:val="21B00E0B"/>
    <w:rsid w:val="26A11F4F"/>
    <w:rsid w:val="2CC8F338"/>
    <w:rsid w:val="35BC32E2"/>
    <w:rsid w:val="3813CB43"/>
    <w:rsid w:val="38D19C19"/>
    <w:rsid w:val="3B00EBA9"/>
    <w:rsid w:val="439006C0"/>
    <w:rsid w:val="43F520AE"/>
    <w:rsid w:val="456E59A8"/>
    <w:rsid w:val="46F1DF7D"/>
    <w:rsid w:val="4E193D17"/>
    <w:rsid w:val="4FD82CA9"/>
    <w:rsid w:val="55EC509D"/>
    <w:rsid w:val="564CEDD8"/>
    <w:rsid w:val="5667D729"/>
    <w:rsid w:val="5745F7A5"/>
    <w:rsid w:val="59C01DC4"/>
    <w:rsid w:val="5C61CA3B"/>
    <w:rsid w:val="65CF846E"/>
    <w:rsid w:val="6B20D748"/>
    <w:rsid w:val="6B9858DC"/>
    <w:rsid w:val="6DA1BD77"/>
    <w:rsid w:val="6FB4D720"/>
    <w:rsid w:val="716409A6"/>
    <w:rsid w:val="74BC662F"/>
    <w:rsid w:val="7918BAA7"/>
    <w:rsid w:val="7BCE9D10"/>
    <w:rsid w:val="7D758E7A"/>
    <w:rsid w:val="7F46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59901"/>
  <w15:chartTrackingRefBased/>
  <w15:docId w15:val="{9D389B68-F8DD-42BB-A21E-7C5CF45F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DE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DE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63DE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63DE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63DE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63DE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63DE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63DE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63DE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63DE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63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DE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63DE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63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DE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63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DE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63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D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3D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7BCE9D1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BCE9D10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d9c954c5cdf54043" /><Relationship Type="http://schemas.openxmlformats.org/officeDocument/2006/relationships/footer" Target="footer.xml" Id="Rf08c627f95ca470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Acero</dc:creator>
  <keywords/>
  <dc:description/>
  <lastModifiedBy>Sandra Acero</lastModifiedBy>
  <revision>12</revision>
  <dcterms:created xsi:type="dcterms:W3CDTF">2026-01-06T13:35:00.0000000Z</dcterms:created>
  <dcterms:modified xsi:type="dcterms:W3CDTF">2026-02-25T10:59:51.4553508Z</dcterms:modified>
</coreProperties>
</file>